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E" w:rsidRDefault="00D37F7E">
      <w:r>
        <w:t>от 25.01.2018</w:t>
      </w:r>
    </w:p>
    <w:p w:rsidR="00D37F7E" w:rsidRDefault="00D37F7E"/>
    <w:p w:rsidR="00D37F7E" w:rsidRDefault="00D37F7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7F7E" w:rsidRDefault="00D37F7E">
      <w:r>
        <w:t>Общество с ограниченной ответственностью «РЕГИОНПРОЕКТГРУПП» ИНН 2901247769</w:t>
      </w:r>
    </w:p>
    <w:p w:rsidR="00D37F7E" w:rsidRDefault="00D37F7E">
      <w:r>
        <w:t>Общество с ограниченной ответственностью «Гранд» ИНН 7718877672</w:t>
      </w:r>
    </w:p>
    <w:p w:rsidR="00D37F7E" w:rsidRDefault="00D37F7E">
      <w:r>
        <w:t>Общество с ограниченной ответственностью «Сибирьавтоматика» ИНН 8904048057</w:t>
      </w:r>
    </w:p>
    <w:p w:rsidR="00D37F7E" w:rsidRDefault="00D37F7E">
      <w:r>
        <w:t>Общество с ограниченной ответственностью «МСК» ИНН 9718085423</w:t>
      </w:r>
    </w:p>
    <w:p w:rsidR="00D37F7E" w:rsidRDefault="00D37F7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7F7E"/>
    <w:rsid w:val="00045D12"/>
    <w:rsid w:val="0052439B"/>
    <w:rsid w:val="00B80071"/>
    <w:rsid w:val="00CF2800"/>
    <w:rsid w:val="00D37F7E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